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0064" w14:textId="77777777" w:rsidR="00FF01C3" w:rsidRPr="001B6FC2" w:rsidRDefault="00FF01C3" w:rsidP="00FF01C3">
      <w:pPr>
        <w:jc w:val="center"/>
        <w:rPr>
          <w:rFonts w:ascii="Proxima Nova Rg" w:hAnsi="Proxima Nova Rg"/>
          <w:sz w:val="32"/>
          <w:szCs w:val="32"/>
        </w:rPr>
      </w:pPr>
      <w:r w:rsidRPr="009A1180">
        <w:rPr>
          <w:rFonts w:ascii="Proxima Nova Rg" w:eastAsia="Times New Roman" w:hAnsi="Proxima Nova Rg"/>
          <w:b/>
          <w:noProof/>
          <w:sz w:val="32"/>
          <w:szCs w:val="32"/>
        </w:rPr>
        <mc:AlternateContent>
          <mc:Choice Requires="wps">
            <w:drawing>
              <wp:anchor distT="228600" distB="228600" distL="228600" distR="228600" simplePos="0" relativeHeight="251659264" behindDoc="1" locked="0" layoutInCell="1" allowOverlap="1" wp14:anchorId="643FD4F1" wp14:editId="7FD8FFBB">
                <wp:simplePos x="0" y="0"/>
                <wp:positionH relativeFrom="margin">
                  <wp:posOffset>5176001</wp:posOffset>
                </wp:positionH>
                <wp:positionV relativeFrom="margin">
                  <wp:posOffset>-246611</wp:posOffset>
                </wp:positionV>
                <wp:extent cx="1252855" cy="558800"/>
                <wp:effectExtent l="0" t="0" r="23495" b="12700"/>
                <wp:wrapNone/>
                <wp:docPr id="121" name="Text Box 121"/>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2E9932E5" w14:textId="77777777" w:rsidR="00FF01C3" w:rsidRDefault="00FF01C3" w:rsidP="00FF01C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464241A0" w14:textId="77777777" w:rsidR="00FF01C3" w:rsidRPr="007A2D5C" w:rsidRDefault="00FF01C3" w:rsidP="00FF01C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76DC6712" w14:textId="77777777" w:rsidR="00FF01C3" w:rsidRDefault="00FF01C3" w:rsidP="00FF01C3">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FD4F1" id="_x0000_t202" coordsize="21600,21600" o:spt="202" path="m,l,21600r21600,l21600,xe">
                <v:stroke joinstyle="miter"/>
                <v:path gradientshapeok="t" o:connecttype="rect"/>
              </v:shapetype>
              <v:shape id="Text Box 121" o:spid="_x0000_s1026" type="#_x0000_t202" style="position:absolute;left:0;text-align:left;margin-left:407.55pt;margin-top:-19.4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" fillcolor="#007f00" strokecolor="black [3213]" strokeweight=".25pt">
                <v:fill color2="#00db00" rotate="t" angle="90" colors="0 #007f00;.5 #00b800;1 #00db00" focus="100%" type="gradient"/>
                <v:textbox inset="0,,0,0">
                  <w:txbxContent>
                    <w:p w14:paraId="2E9932E5" w14:textId="77777777" w:rsidR="00FF01C3" w:rsidRDefault="00FF01C3" w:rsidP="00FF01C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464241A0" w14:textId="77777777" w:rsidR="00FF01C3" w:rsidRPr="007A2D5C" w:rsidRDefault="00FF01C3" w:rsidP="00FF01C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76DC6712" w14:textId="77777777" w:rsidR="00FF01C3" w:rsidRDefault="00FF01C3" w:rsidP="00FF01C3">
                      <w:pPr>
                        <w:pStyle w:val="NoSpacing"/>
                        <w:jc w:val="right"/>
                        <w:rPr>
                          <w:color w:val="44546A" w:themeColor="text2"/>
                          <w:sz w:val="18"/>
                          <w:szCs w:val="18"/>
                        </w:rPr>
                      </w:pPr>
                    </w:p>
                  </w:txbxContent>
                </v:textbox>
                <w10:wrap anchorx="margin" anchory="margin"/>
              </v:shape>
            </w:pict>
          </mc:Fallback>
        </mc:AlternateContent>
      </w:r>
      <w:r w:rsidRPr="001B6FC2">
        <w:rPr>
          <w:rFonts w:ascii="Proxima Nova Rg" w:hAnsi="Proxima Nova Rg"/>
          <w:sz w:val="32"/>
          <w:szCs w:val="32"/>
        </w:rPr>
        <w:t>Crumpled Paper Watershed</w:t>
      </w:r>
      <w:r w:rsidRPr="001B6FC2">
        <w:rPr>
          <w:rStyle w:val="FootnoteReference"/>
          <w:rFonts w:ascii="Proxima Nova Rg" w:hAnsi="Proxima Nova Rg"/>
          <w:sz w:val="32"/>
          <w:szCs w:val="32"/>
        </w:rPr>
        <w:footnoteReference w:id="1"/>
      </w:r>
    </w:p>
    <w:p w14:paraId="5CFDCD66" w14:textId="77777777" w:rsidR="00FF01C3" w:rsidRPr="001B6FC2" w:rsidRDefault="00FF01C3" w:rsidP="00FF01C3">
      <w:pPr>
        <w:ind w:left="180"/>
        <w:rPr>
          <w:rFonts w:ascii="Proxima Nova Rg" w:hAnsi="Proxima Nova Rg"/>
          <w:sz w:val="22"/>
          <w:szCs w:val="22"/>
        </w:rPr>
      </w:pPr>
    </w:p>
    <w:p w14:paraId="0FBDBBEE" w14:textId="77777777" w:rsidR="00FF01C3" w:rsidRPr="001B6FC2" w:rsidRDefault="00FF01C3" w:rsidP="00FF01C3">
      <w:pPr>
        <w:rPr>
          <w:rFonts w:ascii="Proxima Nova Rg" w:hAnsi="Proxima Nova Rg"/>
          <w:sz w:val="22"/>
          <w:szCs w:val="22"/>
        </w:rPr>
      </w:pPr>
      <w:r w:rsidRPr="001B6FC2">
        <w:rPr>
          <w:rFonts w:ascii="Proxima Nova Rg" w:hAnsi="Proxima Nova Rg"/>
          <w:sz w:val="22"/>
          <w:szCs w:val="22"/>
          <w:u w:val="single"/>
        </w:rPr>
        <w:t>Materials</w:t>
      </w:r>
    </w:p>
    <w:p w14:paraId="7CDF4A9C" w14:textId="77777777" w:rsidR="00FF01C3" w:rsidRPr="001B6FC2" w:rsidRDefault="00FF01C3" w:rsidP="00FF01C3">
      <w:pPr>
        <w:pStyle w:val="ListParagraph"/>
        <w:numPr>
          <w:ilvl w:val="0"/>
          <w:numId w:val="2"/>
        </w:numPr>
        <w:rPr>
          <w:rFonts w:ascii="Proxima Nova Rg" w:hAnsi="Proxima Nova Rg"/>
          <w:sz w:val="22"/>
          <w:szCs w:val="22"/>
        </w:rPr>
      </w:pPr>
      <w:r w:rsidRPr="001B6FC2">
        <w:rPr>
          <w:rFonts w:ascii="Proxima Nova Rg" w:hAnsi="Proxima Nova Rg"/>
          <w:sz w:val="22"/>
          <w:szCs w:val="22"/>
        </w:rPr>
        <w:t>Plain white paper (enough for every student to have a sheet)</w:t>
      </w:r>
    </w:p>
    <w:p w14:paraId="1D3E48DF" w14:textId="77777777" w:rsidR="00FF01C3" w:rsidRPr="001B6FC2" w:rsidRDefault="00FF01C3" w:rsidP="00FF01C3">
      <w:pPr>
        <w:pStyle w:val="ListParagraph"/>
        <w:numPr>
          <w:ilvl w:val="0"/>
          <w:numId w:val="2"/>
        </w:numPr>
        <w:rPr>
          <w:rFonts w:ascii="Proxima Nova Rg" w:hAnsi="Proxima Nova Rg"/>
          <w:sz w:val="22"/>
          <w:szCs w:val="22"/>
        </w:rPr>
      </w:pPr>
      <w:r w:rsidRPr="001B6FC2">
        <w:rPr>
          <w:rFonts w:ascii="Proxima Nova Rg" w:hAnsi="Proxima Nova Rg"/>
          <w:sz w:val="22"/>
          <w:szCs w:val="22"/>
        </w:rPr>
        <w:t>Water-soluble markers (enough for student groups to have a few different colors). These markers usually say water-washable. Markers that are not water-washable will not work!</w:t>
      </w:r>
    </w:p>
    <w:p w14:paraId="797E52C6" w14:textId="77777777" w:rsidR="00FF01C3" w:rsidRPr="001B6FC2" w:rsidRDefault="00FF01C3" w:rsidP="00FF01C3">
      <w:pPr>
        <w:pStyle w:val="ListParagraph"/>
        <w:numPr>
          <w:ilvl w:val="0"/>
          <w:numId w:val="2"/>
        </w:numPr>
        <w:rPr>
          <w:rFonts w:ascii="Proxima Nova Rg" w:hAnsi="Proxima Nova Rg"/>
          <w:sz w:val="22"/>
          <w:szCs w:val="22"/>
        </w:rPr>
      </w:pPr>
      <w:r w:rsidRPr="001B6FC2">
        <w:rPr>
          <w:rFonts w:ascii="Proxima Nova Rg" w:hAnsi="Proxima Nova Rg"/>
          <w:sz w:val="22"/>
          <w:szCs w:val="22"/>
        </w:rPr>
        <w:t>Spray bottle with water</w:t>
      </w:r>
    </w:p>
    <w:p w14:paraId="7E3A65DE" w14:textId="77777777" w:rsidR="00FF01C3" w:rsidRPr="001B6FC2" w:rsidRDefault="00FF01C3" w:rsidP="00FF01C3">
      <w:pPr>
        <w:pStyle w:val="ListParagraph"/>
        <w:numPr>
          <w:ilvl w:val="0"/>
          <w:numId w:val="2"/>
        </w:numPr>
        <w:rPr>
          <w:rFonts w:ascii="Proxima Nova Rg" w:hAnsi="Proxima Nova Rg"/>
          <w:sz w:val="22"/>
          <w:szCs w:val="22"/>
        </w:rPr>
      </w:pPr>
      <w:r w:rsidRPr="001B6FC2">
        <w:rPr>
          <w:rFonts w:ascii="Proxima Nova Rg" w:hAnsi="Proxima Nova Rg"/>
          <w:sz w:val="22"/>
          <w:szCs w:val="22"/>
        </w:rPr>
        <w:t>Paper towels for cleanup</w:t>
      </w:r>
    </w:p>
    <w:p w14:paraId="2163043D" w14:textId="77777777" w:rsidR="00FF01C3" w:rsidRPr="001B6FC2" w:rsidRDefault="00FF01C3" w:rsidP="00FF01C3">
      <w:pPr>
        <w:rPr>
          <w:rFonts w:ascii="Proxima Nova Rg" w:hAnsi="Proxima Nova Rg"/>
          <w:sz w:val="22"/>
          <w:szCs w:val="22"/>
        </w:rPr>
      </w:pPr>
    </w:p>
    <w:p w14:paraId="6EA6651C" w14:textId="77777777" w:rsidR="00FF01C3" w:rsidRPr="001B6FC2" w:rsidRDefault="00FF01C3" w:rsidP="00FF01C3">
      <w:pPr>
        <w:rPr>
          <w:rFonts w:ascii="Proxima Nova Rg" w:hAnsi="Proxima Nova Rg"/>
          <w:sz w:val="22"/>
          <w:szCs w:val="22"/>
        </w:rPr>
      </w:pPr>
      <w:r w:rsidRPr="001B6FC2">
        <w:rPr>
          <w:rFonts w:ascii="Proxima Nova Rg" w:hAnsi="Proxima Nova Rg"/>
          <w:sz w:val="22"/>
          <w:szCs w:val="22"/>
          <w:u w:val="single"/>
        </w:rPr>
        <w:t>Directions</w:t>
      </w:r>
    </w:p>
    <w:p w14:paraId="0081D1EC" w14:textId="77777777" w:rsidR="00FF01C3" w:rsidRPr="001B6FC2" w:rsidRDefault="00FF01C3" w:rsidP="00FF01C3">
      <w:pPr>
        <w:pStyle w:val="ListParagraph"/>
        <w:numPr>
          <w:ilvl w:val="0"/>
          <w:numId w:val="3"/>
        </w:numPr>
        <w:rPr>
          <w:rFonts w:ascii="Proxima Nova Rg" w:hAnsi="Proxima Nova Rg"/>
          <w:sz w:val="22"/>
          <w:szCs w:val="22"/>
        </w:rPr>
      </w:pPr>
      <w:r w:rsidRPr="001B6FC2">
        <w:rPr>
          <w:rFonts w:ascii="Proxima Nova Rg" w:hAnsi="Proxima Nova Rg"/>
          <w:sz w:val="22"/>
          <w:szCs w:val="22"/>
        </w:rPr>
        <w:t xml:space="preserve">Tell students that for this activity they are going to create a landform that they can use to learn </w:t>
      </w:r>
      <w:r w:rsidRPr="001B6FC2">
        <w:rPr>
          <w:rFonts w:ascii="Proxima Nova Rg" w:hAnsi="Proxima Nova Rg" w:cstheme="minorHAnsi"/>
          <w:sz w:val="22"/>
          <w:szCs w:val="22"/>
        </w:rPr>
        <w:t>about how pollution gets into the Bay.</w:t>
      </w:r>
    </w:p>
    <w:p w14:paraId="0F5EE9D5" w14:textId="77777777" w:rsidR="00FF01C3" w:rsidRPr="001B6FC2" w:rsidRDefault="00FF01C3" w:rsidP="00FF01C3">
      <w:pPr>
        <w:pStyle w:val="ListParagraph"/>
        <w:ind w:left="360"/>
        <w:rPr>
          <w:rFonts w:ascii="Proxima Nova Rg" w:hAnsi="Proxima Nova Rg"/>
          <w:sz w:val="22"/>
          <w:szCs w:val="22"/>
        </w:rPr>
      </w:pPr>
    </w:p>
    <w:p w14:paraId="473D5277" w14:textId="77777777" w:rsidR="00FF01C3" w:rsidRPr="001B6FC2" w:rsidRDefault="00FF01C3" w:rsidP="00FF01C3">
      <w:pPr>
        <w:pStyle w:val="ListParagraph"/>
        <w:numPr>
          <w:ilvl w:val="0"/>
          <w:numId w:val="3"/>
        </w:numPr>
        <w:rPr>
          <w:rFonts w:ascii="Proxima Nova Rg" w:hAnsi="Proxima Nova Rg"/>
          <w:sz w:val="22"/>
          <w:szCs w:val="22"/>
        </w:rPr>
      </w:pPr>
      <w:r w:rsidRPr="001B6FC2">
        <w:rPr>
          <w:rFonts w:ascii="Proxima Nova Rg" w:hAnsi="Proxima Nova Rg"/>
          <w:sz w:val="22"/>
          <w:szCs w:val="22"/>
        </w:rPr>
        <w:t xml:space="preserve">Pass out a sheet of blank paper to every student and provide water-soluble markers to groups of students so they have a few different colors. </w:t>
      </w:r>
      <w:r w:rsidRPr="001B6FC2">
        <w:rPr>
          <w:rFonts w:ascii="Proxima Nova Rg" w:hAnsi="Proxima Nova Rg" w:cstheme="minorHAnsi"/>
          <w:sz w:val="22"/>
          <w:szCs w:val="22"/>
        </w:rPr>
        <w:t>Tell students that this piece of paper will represent the land around where they live like a map</w:t>
      </w:r>
    </w:p>
    <w:p w14:paraId="16918C84" w14:textId="77777777" w:rsidR="00FF01C3" w:rsidRPr="001B6FC2" w:rsidRDefault="00FF01C3" w:rsidP="00FF01C3">
      <w:pPr>
        <w:rPr>
          <w:rFonts w:ascii="Proxima Nova Rg" w:hAnsi="Proxima Nova Rg"/>
          <w:sz w:val="22"/>
          <w:szCs w:val="22"/>
        </w:rPr>
      </w:pPr>
      <w:r w:rsidRPr="001B6FC2">
        <w:rPr>
          <w:rFonts w:ascii="Proxima Nova Rg" w:hAnsi="Proxima Nova Rg" w:cstheme="minorHAnsi"/>
          <w:sz w:val="22"/>
          <w:szCs w:val="22"/>
        </w:rPr>
        <w:t xml:space="preserve"> </w:t>
      </w:r>
    </w:p>
    <w:p w14:paraId="68C867B0" w14:textId="77777777" w:rsidR="00FF01C3" w:rsidRPr="001B6FC2" w:rsidRDefault="00FF01C3" w:rsidP="00FF01C3">
      <w:pPr>
        <w:pStyle w:val="ListParagraph"/>
        <w:numPr>
          <w:ilvl w:val="0"/>
          <w:numId w:val="3"/>
        </w:numPr>
        <w:rPr>
          <w:rFonts w:ascii="Proxima Nova Rg" w:hAnsi="Proxima Nova Rg"/>
          <w:sz w:val="22"/>
          <w:szCs w:val="22"/>
        </w:rPr>
      </w:pPr>
      <w:r w:rsidRPr="001B6FC2">
        <w:rPr>
          <w:rFonts w:ascii="Proxima Nova Rg" w:hAnsi="Proxima Nova Rg" w:cstheme="minorHAnsi"/>
          <w:sz w:val="22"/>
          <w:szCs w:val="22"/>
        </w:rPr>
        <w:t>Have students draw an overhead view on their paper of things like houses, the school, and other things in their community (don’t include any water features (rivers, lakes, etc.). Give them enough time to draw a few different things, but not fill the whole paper</w:t>
      </w:r>
    </w:p>
    <w:p w14:paraId="6B3EAC91" w14:textId="77777777" w:rsidR="00FF01C3" w:rsidRPr="001B6FC2" w:rsidRDefault="00FF01C3" w:rsidP="00FF01C3">
      <w:pPr>
        <w:pStyle w:val="ListParagraph"/>
        <w:rPr>
          <w:rFonts w:ascii="Proxima Nova Rg" w:hAnsi="Proxima Nova Rg"/>
          <w:sz w:val="22"/>
          <w:szCs w:val="22"/>
        </w:rPr>
      </w:pPr>
    </w:p>
    <w:p w14:paraId="5E6F2A83" w14:textId="77777777" w:rsidR="00FF01C3" w:rsidRPr="001B6FC2" w:rsidRDefault="00FF01C3" w:rsidP="00FF01C3">
      <w:pPr>
        <w:pStyle w:val="ListParagraph"/>
        <w:numPr>
          <w:ilvl w:val="0"/>
          <w:numId w:val="3"/>
        </w:numPr>
        <w:rPr>
          <w:rFonts w:ascii="Proxima Nova Rg" w:hAnsi="Proxima Nova Rg"/>
          <w:sz w:val="22"/>
          <w:szCs w:val="22"/>
        </w:rPr>
      </w:pPr>
      <w:r w:rsidRPr="001B6FC2">
        <w:rPr>
          <w:rFonts w:ascii="Proxima Nova Rg" w:hAnsi="Proxima Nova Rg" w:cstheme="minorHAnsi"/>
          <w:sz w:val="22"/>
          <w:szCs w:val="22"/>
        </w:rPr>
        <w:t>Go back to students’ answers from their warmup, and remind them of different sources of pollution such as farms and animals. You can suggest one or two things from the previous activity’s infographic such as a power plants and factories. Have students choose a different color marker and add these sources (as drawings) to their paper.</w:t>
      </w:r>
    </w:p>
    <w:p w14:paraId="69BEDCE6" w14:textId="77777777" w:rsidR="00FF01C3" w:rsidRPr="001B6FC2" w:rsidRDefault="00FF01C3" w:rsidP="00FF01C3">
      <w:pPr>
        <w:pStyle w:val="ListParagraph"/>
        <w:rPr>
          <w:rFonts w:ascii="Proxima Nova Rg" w:hAnsi="Proxima Nova Rg"/>
          <w:sz w:val="22"/>
          <w:szCs w:val="22"/>
        </w:rPr>
      </w:pPr>
    </w:p>
    <w:p w14:paraId="5A2D4051" w14:textId="77777777" w:rsidR="00FF01C3" w:rsidRPr="001B6FC2" w:rsidRDefault="00FF01C3" w:rsidP="00FF01C3">
      <w:pPr>
        <w:pStyle w:val="ListParagraph"/>
        <w:numPr>
          <w:ilvl w:val="0"/>
          <w:numId w:val="3"/>
        </w:numPr>
        <w:rPr>
          <w:rFonts w:ascii="Proxima Nova Rg" w:hAnsi="Proxima Nova Rg"/>
          <w:sz w:val="22"/>
          <w:szCs w:val="22"/>
        </w:rPr>
      </w:pPr>
      <w:r w:rsidRPr="001B6FC2">
        <w:rPr>
          <w:rFonts w:ascii="Proxima Nova Rg" w:hAnsi="Proxima Nova Rg" w:cstheme="minorHAnsi"/>
          <w:sz w:val="22"/>
          <w:szCs w:val="22"/>
        </w:rPr>
        <w:t>Remind students that the land is not completely flat. To add contour (high and lows) to their map, they should crumple the paper up into a ball, and then un-crumple it without flattening it. Their uncrumpled map should have a lot of high points and low points.</w:t>
      </w:r>
    </w:p>
    <w:p w14:paraId="15093853" w14:textId="77777777" w:rsidR="00FF01C3" w:rsidRPr="001B6FC2" w:rsidRDefault="00FF01C3" w:rsidP="00FF01C3">
      <w:pPr>
        <w:pStyle w:val="ListParagraph"/>
        <w:rPr>
          <w:rFonts w:ascii="Proxima Nova Rg" w:hAnsi="Proxima Nova Rg" w:cstheme="minorHAnsi"/>
          <w:sz w:val="22"/>
          <w:szCs w:val="22"/>
        </w:rPr>
      </w:pPr>
    </w:p>
    <w:p w14:paraId="1DC273EA" w14:textId="77777777" w:rsidR="00FF01C3" w:rsidRPr="001B6FC2" w:rsidRDefault="00FF01C3" w:rsidP="00FF01C3">
      <w:pPr>
        <w:pStyle w:val="ListParagraph"/>
        <w:numPr>
          <w:ilvl w:val="0"/>
          <w:numId w:val="3"/>
        </w:numPr>
        <w:rPr>
          <w:rFonts w:ascii="Proxima Nova Rg" w:hAnsi="Proxima Nova Rg"/>
          <w:sz w:val="22"/>
          <w:szCs w:val="22"/>
        </w:rPr>
      </w:pPr>
      <w:r w:rsidRPr="001B6FC2">
        <w:rPr>
          <w:rFonts w:ascii="Proxima Nova Rg" w:hAnsi="Proxima Nova Rg" w:cstheme="minorHAnsi"/>
          <w:sz w:val="22"/>
          <w:szCs w:val="22"/>
        </w:rPr>
        <w:t>Tell students that it is about to rain. On their notes sheet, have them predict what will happen when it rains on their land. When they are ready, have students put their papers on paper towels or trays to help with clean-up. Take out a spray bottle (or pass spray bottles out to students), and gently spray down onto each students’ map. You should spray enough that water flows down to the low points and forms tiny ponds, but not so much that the entire paper becomes soggy.</w:t>
      </w:r>
    </w:p>
    <w:p w14:paraId="47E58E7B" w14:textId="77777777" w:rsidR="00FF01C3" w:rsidRPr="001B6FC2" w:rsidRDefault="00FF01C3" w:rsidP="00FF01C3">
      <w:pPr>
        <w:pStyle w:val="ListParagraph"/>
        <w:rPr>
          <w:rFonts w:ascii="Proxima Nova Rg" w:hAnsi="Proxima Nova Rg" w:cstheme="minorHAnsi"/>
          <w:sz w:val="22"/>
          <w:szCs w:val="22"/>
        </w:rPr>
      </w:pPr>
    </w:p>
    <w:p w14:paraId="4C97E08C" w14:textId="77777777" w:rsidR="00FF01C3" w:rsidRPr="001B6FC2" w:rsidRDefault="00FF01C3" w:rsidP="00FF01C3">
      <w:pPr>
        <w:pStyle w:val="ListParagraph"/>
        <w:numPr>
          <w:ilvl w:val="0"/>
          <w:numId w:val="3"/>
        </w:numPr>
        <w:rPr>
          <w:rFonts w:ascii="Proxima Nova Rg" w:hAnsi="Proxima Nova Rg"/>
          <w:sz w:val="22"/>
          <w:szCs w:val="22"/>
        </w:rPr>
      </w:pPr>
      <w:r w:rsidRPr="001B6FC2">
        <w:rPr>
          <w:rFonts w:ascii="Proxima Nova Rg" w:hAnsi="Proxima Nova Rg" w:cstheme="minorHAnsi"/>
          <w:sz w:val="22"/>
          <w:szCs w:val="22"/>
        </w:rPr>
        <w:t>Have students make observations and answer the questions on their Watershed Notes Sheet. Some things they should notice:</w:t>
      </w:r>
    </w:p>
    <w:p w14:paraId="798E28DB" w14:textId="77777777" w:rsidR="00FF01C3" w:rsidRPr="001B6FC2" w:rsidRDefault="00FF01C3" w:rsidP="00FF01C3">
      <w:pPr>
        <w:pStyle w:val="font8"/>
        <w:numPr>
          <w:ilvl w:val="2"/>
          <w:numId w:val="1"/>
        </w:numPr>
        <w:spacing w:before="0" w:beforeAutospacing="0" w:after="0" w:afterAutospacing="0"/>
        <w:ind w:left="1530"/>
        <w:rPr>
          <w:rFonts w:ascii="Proxima Nova Rg" w:hAnsi="Proxima Nova Rg" w:cstheme="minorHAnsi"/>
          <w:sz w:val="22"/>
          <w:szCs w:val="22"/>
        </w:rPr>
      </w:pPr>
      <w:r w:rsidRPr="001B6FC2">
        <w:rPr>
          <w:rFonts w:ascii="Proxima Nova Rg" w:hAnsi="Proxima Nova Rg" w:cstheme="minorHAnsi"/>
          <w:sz w:val="22"/>
          <w:szCs w:val="22"/>
        </w:rPr>
        <w:t>Water flows down and forms small ponds in the lower places (and/or makes a pool off the side of the map)</w:t>
      </w:r>
    </w:p>
    <w:p w14:paraId="5DC25D22" w14:textId="77777777" w:rsidR="00FF01C3" w:rsidRPr="001B6FC2" w:rsidRDefault="00FF01C3" w:rsidP="00FF01C3">
      <w:pPr>
        <w:pStyle w:val="font8"/>
        <w:numPr>
          <w:ilvl w:val="2"/>
          <w:numId w:val="1"/>
        </w:numPr>
        <w:spacing w:before="0" w:beforeAutospacing="0" w:after="0" w:afterAutospacing="0"/>
        <w:ind w:left="1530"/>
        <w:rPr>
          <w:rFonts w:ascii="Proxima Nova Rg" w:hAnsi="Proxima Nova Rg" w:cstheme="minorHAnsi"/>
          <w:sz w:val="22"/>
          <w:szCs w:val="22"/>
        </w:rPr>
      </w:pPr>
      <w:r w:rsidRPr="001B6FC2">
        <w:rPr>
          <w:rFonts w:ascii="Proxima Nova Rg" w:hAnsi="Proxima Nova Rg" w:cstheme="minorHAnsi"/>
          <w:sz w:val="22"/>
          <w:szCs w:val="22"/>
        </w:rPr>
        <w:t>The colors from the “pollution sources” flow with the water into the ponds, polluting them</w:t>
      </w:r>
    </w:p>
    <w:p w14:paraId="047BB9B2" w14:textId="77777777" w:rsidR="00FF01C3" w:rsidRPr="001B6FC2" w:rsidRDefault="00FF01C3" w:rsidP="00FF01C3">
      <w:pPr>
        <w:pStyle w:val="font8"/>
        <w:numPr>
          <w:ilvl w:val="2"/>
          <w:numId w:val="1"/>
        </w:numPr>
        <w:spacing w:before="0" w:beforeAutospacing="0" w:after="0" w:afterAutospacing="0"/>
        <w:ind w:left="1530"/>
        <w:rPr>
          <w:rFonts w:ascii="Proxima Nova Rg" w:hAnsi="Proxima Nova Rg" w:cstheme="minorHAnsi"/>
          <w:sz w:val="22"/>
          <w:szCs w:val="22"/>
        </w:rPr>
      </w:pPr>
      <w:r w:rsidRPr="001B6FC2">
        <w:rPr>
          <w:rFonts w:ascii="Proxima Nova Rg" w:hAnsi="Proxima Nova Rg" w:cstheme="minorHAnsi"/>
          <w:sz w:val="22"/>
          <w:szCs w:val="22"/>
        </w:rPr>
        <w:t>The paper (ground) also gets wet as the water soaks into it</w:t>
      </w:r>
    </w:p>
    <w:p w14:paraId="198F9B10" w14:textId="77777777" w:rsidR="00FF01C3" w:rsidRPr="001B6FC2" w:rsidRDefault="00FF01C3" w:rsidP="00FF01C3">
      <w:pPr>
        <w:pStyle w:val="font8"/>
        <w:spacing w:before="0" w:beforeAutospacing="0" w:after="0" w:afterAutospacing="0"/>
        <w:rPr>
          <w:rFonts w:ascii="Proxima Nova Rg" w:hAnsi="Proxima Nova Rg" w:cstheme="minorHAnsi"/>
          <w:sz w:val="22"/>
          <w:szCs w:val="22"/>
        </w:rPr>
      </w:pPr>
    </w:p>
    <w:p w14:paraId="353C6D89" w14:textId="77777777" w:rsidR="00FF01C3" w:rsidRDefault="00FF01C3" w:rsidP="00FF01C3">
      <w:pPr>
        <w:rPr>
          <w:rFonts w:ascii="Proxima Nova Rg" w:eastAsia="Times New Roman" w:hAnsi="Proxima Nova Rg" w:cstheme="minorHAnsi"/>
          <w:sz w:val="22"/>
          <w:szCs w:val="22"/>
        </w:rPr>
      </w:pPr>
      <w:r>
        <w:rPr>
          <w:rFonts w:ascii="Proxima Nova Rg" w:hAnsi="Proxima Nova Rg" w:cstheme="minorHAnsi"/>
          <w:sz w:val="22"/>
          <w:szCs w:val="22"/>
        </w:rPr>
        <w:br w:type="page"/>
      </w:r>
    </w:p>
    <w:p w14:paraId="6A42E780" w14:textId="77777777" w:rsidR="00FF01C3" w:rsidRPr="001B6FC2" w:rsidRDefault="00FF01C3" w:rsidP="00FF01C3">
      <w:pPr>
        <w:pStyle w:val="font8"/>
        <w:numPr>
          <w:ilvl w:val="0"/>
          <w:numId w:val="4"/>
        </w:numPr>
        <w:spacing w:before="0" w:beforeAutospacing="0" w:after="0" w:afterAutospacing="0"/>
        <w:ind w:left="720"/>
        <w:rPr>
          <w:rFonts w:ascii="Proxima Nova Rg" w:hAnsi="Proxima Nova Rg" w:cstheme="minorHAnsi"/>
          <w:sz w:val="22"/>
          <w:szCs w:val="22"/>
        </w:rPr>
      </w:pPr>
      <w:r w:rsidRPr="001B6FC2">
        <w:rPr>
          <w:rFonts w:ascii="Proxima Nova Rg" w:hAnsi="Proxima Nova Rg" w:cstheme="minorHAnsi"/>
          <w:sz w:val="22"/>
          <w:szCs w:val="22"/>
        </w:rPr>
        <w:lastRenderedPageBreak/>
        <w:t>Lead a class discussion about the results of the demonstration:</w:t>
      </w:r>
    </w:p>
    <w:p w14:paraId="23B80553" w14:textId="77777777" w:rsidR="00FF01C3" w:rsidRPr="001B6FC2" w:rsidRDefault="00FF01C3" w:rsidP="00FF01C3">
      <w:pPr>
        <w:pStyle w:val="font8"/>
        <w:numPr>
          <w:ilvl w:val="0"/>
          <w:numId w:val="5"/>
        </w:numPr>
        <w:spacing w:before="0" w:beforeAutospacing="0" w:after="0" w:afterAutospacing="0"/>
        <w:ind w:left="1440"/>
        <w:rPr>
          <w:rFonts w:ascii="Proxima Nova Rg" w:hAnsi="Proxima Nova Rg" w:cstheme="minorHAnsi"/>
          <w:sz w:val="22"/>
          <w:szCs w:val="22"/>
        </w:rPr>
      </w:pPr>
      <w:r w:rsidRPr="001B6FC2">
        <w:rPr>
          <w:rFonts w:ascii="Proxima Nova Rg" w:hAnsi="Proxima Nova Rg" w:cstheme="minorHAnsi"/>
          <w:b/>
          <w:bCs/>
          <w:sz w:val="22"/>
          <w:szCs w:val="22"/>
        </w:rPr>
        <w:t>Based on this model, how do you think pollution that is sitting on the ground gets into waterways?</w:t>
      </w:r>
      <w:r w:rsidRPr="001B6FC2">
        <w:rPr>
          <w:rFonts w:ascii="Proxima Nova Rg" w:hAnsi="Proxima Nova Rg" w:cstheme="minorHAnsi"/>
          <w:sz w:val="22"/>
          <w:szCs w:val="22"/>
        </w:rPr>
        <w:t xml:space="preserve"> Pollution washes off the ground and goes downhill into the closest body of water like a river or a stream</w:t>
      </w:r>
    </w:p>
    <w:p w14:paraId="65B1033D" w14:textId="77777777" w:rsidR="00FF01C3" w:rsidRPr="001B6FC2" w:rsidRDefault="00FF01C3" w:rsidP="00FF01C3">
      <w:pPr>
        <w:pStyle w:val="font8"/>
        <w:numPr>
          <w:ilvl w:val="0"/>
          <w:numId w:val="5"/>
        </w:numPr>
        <w:spacing w:before="0" w:beforeAutospacing="0" w:after="0" w:afterAutospacing="0"/>
        <w:ind w:left="1440"/>
        <w:rPr>
          <w:rFonts w:ascii="Proxima Nova Rg" w:hAnsi="Proxima Nova Rg" w:cstheme="minorHAnsi"/>
          <w:sz w:val="22"/>
          <w:szCs w:val="22"/>
        </w:rPr>
      </w:pPr>
      <w:r w:rsidRPr="001B6FC2">
        <w:rPr>
          <w:rFonts w:ascii="Proxima Nova Rg" w:hAnsi="Proxima Nova Rg" w:cstheme="minorHAnsi"/>
          <w:b/>
          <w:bCs/>
          <w:sz w:val="22"/>
          <w:szCs w:val="22"/>
        </w:rPr>
        <w:t>How do you think pollution that is on the ground gets into the Chesapeake Bay?</w:t>
      </w:r>
      <w:r w:rsidRPr="001B6FC2">
        <w:rPr>
          <w:rFonts w:ascii="Proxima Nova Rg" w:hAnsi="Proxima Nova Rg" w:cstheme="minorHAnsi"/>
          <w:sz w:val="22"/>
          <w:szCs w:val="22"/>
        </w:rPr>
        <w:t xml:space="preserve"> (It may be useful to show the Chesapeake Bay map here to remind students of how the rivers flow into one another). When pollution goes into a river, that river connects to the Bay or to another river that connects to the Bay.</w:t>
      </w:r>
    </w:p>
    <w:p w14:paraId="52D61CF1" w14:textId="77777777" w:rsidR="00FF01C3" w:rsidRPr="001B6FC2" w:rsidRDefault="00FF01C3" w:rsidP="00FF01C3">
      <w:pPr>
        <w:pStyle w:val="font8"/>
        <w:spacing w:before="0" w:beforeAutospacing="0" w:after="0" w:afterAutospacing="0"/>
        <w:rPr>
          <w:rFonts w:ascii="Proxima Nova Rg" w:hAnsi="Proxima Nova Rg" w:cstheme="minorHAnsi"/>
          <w:sz w:val="22"/>
          <w:szCs w:val="22"/>
        </w:rPr>
      </w:pPr>
    </w:p>
    <w:p w14:paraId="7B2124F6" w14:textId="77777777" w:rsidR="00FF01C3" w:rsidRPr="001B6FC2" w:rsidRDefault="00FF01C3" w:rsidP="00FF01C3">
      <w:pPr>
        <w:pStyle w:val="font8"/>
        <w:spacing w:before="0" w:beforeAutospacing="0" w:after="0" w:afterAutospacing="0"/>
        <w:ind w:left="810"/>
        <w:rPr>
          <w:rFonts w:ascii="Proxima Nova Rg" w:hAnsi="Proxima Nova Rg" w:cstheme="minorHAnsi"/>
          <w:sz w:val="22"/>
          <w:szCs w:val="22"/>
        </w:rPr>
      </w:pPr>
      <w:r w:rsidRPr="001B6FC2">
        <w:rPr>
          <w:rFonts w:ascii="Proxima Nova Rg" w:hAnsi="Proxima Nova Rg" w:cstheme="minorHAnsi"/>
          <w:sz w:val="22"/>
          <w:szCs w:val="22"/>
        </w:rPr>
        <w:t>After the discussion, have students write the answers to these questions in the Analysis section on the back of their Watershed Notes sheet.</w:t>
      </w:r>
    </w:p>
    <w:p w14:paraId="4193E249" w14:textId="77777777" w:rsidR="00FF01C3" w:rsidRPr="001B6FC2" w:rsidRDefault="00FF01C3" w:rsidP="00FF01C3">
      <w:pPr>
        <w:pStyle w:val="font8"/>
        <w:spacing w:before="0" w:beforeAutospacing="0" w:after="0" w:afterAutospacing="0"/>
        <w:rPr>
          <w:rFonts w:ascii="Proxima Nova Rg" w:hAnsi="Proxima Nova Rg" w:cstheme="minorHAnsi"/>
          <w:sz w:val="22"/>
          <w:szCs w:val="22"/>
        </w:rPr>
      </w:pPr>
    </w:p>
    <w:p w14:paraId="615CDA2B" w14:textId="77777777" w:rsidR="00FF01C3" w:rsidRPr="001B6FC2" w:rsidRDefault="00FF01C3" w:rsidP="00FF01C3">
      <w:pPr>
        <w:pStyle w:val="font8"/>
        <w:numPr>
          <w:ilvl w:val="0"/>
          <w:numId w:val="4"/>
        </w:numPr>
        <w:spacing w:before="0" w:beforeAutospacing="0" w:after="0" w:afterAutospacing="0"/>
        <w:ind w:left="720"/>
        <w:rPr>
          <w:rFonts w:ascii="Proxima Nova Rg" w:hAnsi="Proxima Nova Rg" w:cstheme="minorHAnsi"/>
          <w:sz w:val="22"/>
          <w:szCs w:val="22"/>
        </w:rPr>
      </w:pPr>
      <w:r w:rsidRPr="001B6FC2">
        <w:rPr>
          <w:rFonts w:ascii="Proxima Nova Rg" w:hAnsi="Proxima Nova Rg" w:cstheme="minorHAnsi"/>
          <w:sz w:val="22"/>
          <w:szCs w:val="22"/>
        </w:rPr>
        <w:t>Ask students if all the water that they sprayed on their paper ended up in the same place. (The answer is likely no for most students). Have them pick one of the “bodies of water” where their water ended up and give it a name like “Lake Sarah” or “The Sparkling Ocean”. Once they’ve done this, ask them what part of their paper sent or drained water into “Lake Sarah”. Can they point to it? Could they draw a line around it? (Circulate and help students point out the areas where their water came from – it should only be parts of the paper that are close by and not separated by a high point)</w:t>
      </w:r>
    </w:p>
    <w:p w14:paraId="422A80AF" w14:textId="77777777" w:rsidR="00FF01C3" w:rsidRPr="001B6FC2" w:rsidRDefault="00FF01C3" w:rsidP="00FF01C3">
      <w:pPr>
        <w:pStyle w:val="font8"/>
        <w:spacing w:before="0" w:beforeAutospacing="0" w:after="0" w:afterAutospacing="0"/>
        <w:ind w:left="720"/>
        <w:rPr>
          <w:rFonts w:ascii="Proxima Nova Rg" w:hAnsi="Proxima Nova Rg" w:cstheme="minorHAnsi"/>
          <w:sz w:val="22"/>
          <w:szCs w:val="22"/>
        </w:rPr>
      </w:pPr>
    </w:p>
    <w:p w14:paraId="739783FA" w14:textId="77777777" w:rsidR="00FF01C3" w:rsidRPr="001B6FC2" w:rsidRDefault="00FF01C3" w:rsidP="00FF01C3">
      <w:pPr>
        <w:pStyle w:val="font8"/>
        <w:numPr>
          <w:ilvl w:val="0"/>
          <w:numId w:val="4"/>
        </w:numPr>
        <w:spacing w:before="0" w:beforeAutospacing="0" w:after="0" w:afterAutospacing="0"/>
        <w:ind w:left="720"/>
        <w:rPr>
          <w:rFonts w:ascii="Proxima Nova Rg" w:hAnsi="Proxima Nova Rg" w:cstheme="minorHAnsi"/>
          <w:sz w:val="22"/>
          <w:szCs w:val="22"/>
        </w:rPr>
      </w:pPr>
      <w:r w:rsidRPr="001B6FC2">
        <w:rPr>
          <w:rFonts w:ascii="Proxima Nova Rg" w:hAnsi="Proxima Nova Rg" w:cstheme="minorHAnsi"/>
          <w:sz w:val="22"/>
          <w:szCs w:val="22"/>
        </w:rPr>
        <w:t>Ask students where the pollution in Lake Sarah came from (it is the same area they just pointed out). Tell students that scientists give a special name to this area of land to help them study pollution for a body of water like their little lake. They call this area of land “the watershed” (put this term up on the wall) and have students write a definition of watershed on their notes sheet: “A watershed is an area of land that drains into a specific body of water.”</w:t>
      </w:r>
    </w:p>
    <w:p w14:paraId="16AEF5D3" w14:textId="77777777" w:rsidR="00FF01C3" w:rsidRPr="001B6FC2" w:rsidRDefault="00FF01C3" w:rsidP="00FF01C3">
      <w:pPr>
        <w:pStyle w:val="ListParagraph"/>
        <w:rPr>
          <w:rFonts w:ascii="Proxima Nova Rg" w:hAnsi="Proxima Nova Rg" w:cstheme="minorHAnsi"/>
          <w:sz w:val="22"/>
          <w:szCs w:val="22"/>
        </w:rPr>
      </w:pPr>
    </w:p>
    <w:p w14:paraId="511957A0" w14:textId="77777777" w:rsidR="00FF01C3" w:rsidRPr="001B6FC2" w:rsidRDefault="00FF01C3" w:rsidP="00FF01C3">
      <w:pPr>
        <w:pStyle w:val="font8"/>
        <w:numPr>
          <w:ilvl w:val="0"/>
          <w:numId w:val="4"/>
        </w:numPr>
        <w:spacing w:before="0" w:beforeAutospacing="0" w:after="0" w:afterAutospacing="0"/>
        <w:ind w:left="720"/>
        <w:rPr>
          <w:rFonts w:ascii="Proxima Nova Rg" w:hAnsi="Proxima Nova Rg" w:cstheme="minorHAnsi"/>
          <w:sz w:val="22"/>
          <w:szCs w:val="22"/>
        </w:rPr>
      </w:pPr>
      <w:r w:rsidRPr="001B6FC2">
        <w:rPr>
          <w:rFonts w:ascii="Proxima Nova Rg" w:hAnsi="Proxima Nova Rg" w:cstheme="minorHAnsi"/>
          <w:sz w:val="22"/>
          <w:szCs w:val="22"/>
        </w:rPr>
        <w:t>Tell students that the watershed is named after the body of water it flows into like “The Potomac River watershed”. Ask students what the watershed they pointed out would be called (“Lake Sarah watershed” or “The Sparkling Ocean watershed”). Tell students that they can remember what a watershed is because a watershed “sheds it water” into a river, lake, ocean, or other body of water.</w:t>
      </w:r>
    </w:p>
    <w:p w14:paraId="544362E6" w14:textId="77777777" w:rsidR="00FF01C3" w:rsidRPr="001B6FC2" w:rsidRDefault="00FF01C3" w:rsidP="00FF01C3">
      <w:pPr>
        <w:pStyle w:val="ListParagraph"/>
        <w:rPr>
          <w:rFonts w:ascii="Proxima Nova Rg" w:hAnsi="Proxima Nova Rg" w:cstheme="minorHAnsi"/>
          <w:sz w:val="22"/>
          <w:szCs w:val="22"/>
        </w:rPr>
      </w:pPr>
    </w:p>
    <w:p w14:paraId="38360039" w14:textId="77777777" w:rsidR="00FF01C3" w:rsidRPr="001B6FC2" w:rsidRDefault="00FF01C3" w:rsidP="00FF01C3">
      <w:pPr>
        <w:pStyle w:val="font8"/>
        <w:numPr>
          <w:ilvl w:val="0"/>
          <w:numId w:val="4"/>
        </w:numPr>
        <w:spacing w:before="0" w:beforeAutospacing="0" w:after="0" w:afterAutospacing="0"/>
        <w:ind w:left="720"/>
        <w:rPr>
          <w:rFonts w:ascii="Proxima Nova Rg" w:hAnsi="Proxima Nova Rg" w:cstheme="minorHAnsi"/>
          <w:sz w:val="22"/>
          <w:szCs w:val="22"/>
        </w:rPr>
      </w:pPr>
      <w:r w:rsidRPr="001B6FC2">
        <w:rPr>
          <w:rFonts w:ascii="Proxima Nova Rg" w:hAnsi="Proxima Nova Rg" w:cstheme="minorHAnsi"/>
          <w:sz w:val="22"/>
          <w:szCs w:val="22"/>
        </w:rPr>
        <w:t>Clean up students’ papers before moving on to the next part of the activity. If students want to keep their papers, pour out the extra water and find a place in the classroom where they can dry and keep their shape.</w:t>
      </w:r>
    </w:p>
    <w:p w14:paraId="0AB36F6A" w14:textId="77777777" w:rsidR="00FF01C3" w:rsidRPr="001B6FC2" w:rsidRDefault="00FF01C3" w:rsidP="00FF01C3">
      <w:pPr>
        <w:pStyle w:val="font8"/>
        <w:spacing w:before="0" w:beforeAutospacing="0" w:after="0" w:afterAutospacing="0"/>
        <w:rPr>
          <w:rFonts w:ascii="Proxima Nova Rg" w:hAnsi="Proxima Nova Rg" w:cstheme="minorHAnsi"/>
          <w:sz w:val="22"/>
          <w:szCs w:val="22"/>
        </w:rPr>
      </w:pPr>
    </w:p>
    <w:p w14:paraId="6C4DB9F5" w14:textId="77777777" w:rsidR="00FF01C3" w:rsidRDefault="00FF01C3"/>
    <w:sectPr w:rsidR="00FF01C3" w:rsidSect="00FF01C3">
      <w:footerReference w:type="default" r:id="rId7"/>
      <w:pgSz w:w="12240" w:h="15840"/>
      <w:pgMar w:top="994" w:right="994" w:bottom="116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C18C9" w14:textId="77777777" w:rsidR="00D8038B" w:rsidRDefault="00D8038B" w:rsidP="00FF01C3">
      <w:r>
        <w:separator/>
      </w:r>
    </w:p>
  </w:endnote>
  <w:endnote w:type="continuationSeparator" w:id="0">
    <w:p w14:paraId="3B92C611" w14:textId="77777777" w:rsidR="00D8038B" w:rsidRDefault="00D8038B" w:rsidP="00FF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panose1 w:val="02000506030000020004"/>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708B" w14:textId="14D57FF2" w:rsidR="00FF01C3" w:rsidRPr="00FF01C3" w:rsidRDefault="00FF01C3">
    <w:pPr>
      <w:pStyle w:val="Footer"/>
      <w:rPr>
        <w:rFonts w:ascii="Proxima Nova Alt Lt" w:hAnsi="Proxima Nova Alt Lt"/>
      </w:rPr>
    </w:pPr>
    <w:r w:rsidRPr="003F7FF4">
      <w:rPr>
        <w:rFonts w:ascii="Proxima Nova Alt Lt" w:hAnsi="Proxima Nova Alt Lt"/>
      </w:rPr>
      <w:t>On the Air 2020</w:t>
    </w:r>
    <w:r w:rsidRPr="003F7FF4">
      <w:rPr>
        <w:rFonts w:ascii="Proxima Nova Alt Lt" w:hAnsi="Proxima Nova Alt Lt"/>
      </w:rPr>
      <w:ptab w:relativeTo="margin" w:alignment="center" w:leader="none"/>
    </w:r>
    <w:r w:rsidRPr="003F7FF4">
      <w:rPr>
        <w:rFonts w:ascii="Proxima Nova Alt Lt" w:hAnsi="Proxima Nova Alt Lt"/>
      </w:rPr>
      <w:ptab w:relativeTo="margin" w:alignment="right" w:leader="none"/>
    </w:r>
    <w:r w:rsidRPr="003F7FF4">
      <w:rPr>
        <w:rFonts w:ascii="Proxima Nova Alt Lt" w:hAnsi="Proxima Nova Alt Lt"/>
      </w:rPr>
      <w:t>Module 4: Air and the Chesapeake Bay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D17F" w14:textId="77777777" w:rsidR="00D8038B" w:rsidRDefault="00D8038B" w:rsidP="00FF01C3">
      <w:r>
        <w:separator/>
      </w:r>
    </w:p>
  </w:footnote>
  <w:footnote w:type="continuationSeparator" w:id="0">
    <w:p w14:paraId="37F50475" w14:textId="77777777" w:rsidR="00D8038B" w:rsidRDefault="00D8038B" w:rsidP="00FF01C3">
      <w:r>
        <w:continuationSeparator/>
      </w:r>
    </w:p>
  </w:footnote>
  <w:footnote w:id="1">
    <w:p w14:paraId="42D7B580" w14:textId="77777777" w:rsidR="00FF01C3" w:rsidRPr="001B6FC2" w:rsidRDefault="00FF01C3" w:rsidP="00FF01C3">
      <w:pPr>
        <w:pStyle w:val="font8"/>
        <w:spacing w:before="0" w:beforeAutospacing="0" w:after="0" w:afterAutospacing="0"/>
        <w:rPr>
          <w:rFonts w:ascii="Proxima Nova Rg" w:hAnsi="Proxima Nova Rg"/>
          <w:sz w:val="16"/>
          <w:szCs w:val="16"/>
        </w:rPr>
      </w:pPr>
      <w:r w:rsidRPr="001B6FC2">
        <w:rPr>
          <w:rStyle w:val="FootnoteReference"/>
          <w:rFonts w:ascii="Proxima Nova Rg" w:hAnsi="Proxima Nova Rg"/>
          <w:sz w:val="16"/>
          <w:szCs w:val="16"/>
        </w:rPr>
        <w:footnoteRef/>
      </w:r>
      <w:r w:rsidRPr="001B6FC2">
        <w:rPr>
          <w:rFonts w:ascii="Proxima Nova Rg" w:hAnsi="Proxima Nova Rg"/>
          <w:sz w:val="16"/>
          <w:szCs w:val="16"/>
        </w:rPr>
        <w:t xml:space="preserve"> </w:t>
      </w:r>
      <w:r w:rsidRPr="001B6FC2">
        <w:rPr>
          <w:rFonts w:ascii="Proxima Nova Rg" w:hAnsi="Proxima Nova Rg" w:cstheme="minorHAnsi"/>
          <w:sz w:val="16"/>
          <w:szCs w:val="16"/>
        </w:rPr>
        <w:t xml:space="preserve">Based on Crumped Paper Watershed, Alice Ferguson Foundation: </w:t>
      </w:r>
      <w:hyperlink r:id="rId1" w:history="1">
        <w:r w:rsidRPr="001B6FC2">
          <w:rPr>
            <w:rStyle w:val="Hyperlink"/>
            <w:rFonts w:ascii="Proxima Nova Rg" w:hAnsi="Proxima Nova Rg"/>
            <w:sz w:val="16"/>
            <w:szCs w:val="16"/>
          </w:rPr>
          <w:t>http://fergusonfoundation.org/teacher_resources/crumpled_paper.pdf</w:t>
        </w:r>
      </w:hyperlink>
    </w:p>
    <w:p w14:paraId="685AC00C" w14:textId="77777777" w:rsidR="00FF01C3" w:rsidRDefault="00FF01C3" w:rsidP="00FF01C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530C2"/>
    <w:multiLevelType w:val="hybridMultilevel"/>
    <w:tmpl w:val="2EE2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143BF"/>
    <w:multiLevelType w:val="hybridMultilevel"/>
    <w:tmpl w:val="84F07756"/>
    <w:lvl w:ilvl="0" w:tplc="565C8EB6">
      <w:start w:val="8"/>
      <w:numFmt w:val="decimal"/>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86025"/>
    <w:multiLevelType w:val="hybridMultilevel"/>
    <w:tmpl w:val="833E6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F0FFF"/>
    <w:multiLevelType w:val="hybridMultilevel"/>
    <w:tmpl w:val="10AC0738"/>
    <w:lvl w:ilvl="0" w:tplc="7EF033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A59E1"/>
    <w:multiLevelType w:val="hybridMultilevel"/>
    <w:tmpl w:val="82A0AFFA"/>
    <w:lvl w:ilvl="0" w:tplc="B2DE6542">
      <w:start w:val="1"/>
      <w:numFmt w:val="decimal"/>
      <w:lvlText w:val="%1."/>
      <w:lvlJc w:val="left"/>
      <w:pPr>
        <w:ind w:left="720" w:hanging="360"/>
      </w:pPr>
      <w:rPr>
        <w:rFonts w:ascii="Proxima Nova Rg" w:eastAsia="Calibri" w:hAnsi="Proxima Nova Rg" w:cstheme="minorHAnsi"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C3"/>
    <w:rsid w:val="00D8038B"/>
    <w:rsid w:val="00FF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4D3F"/>
  <w15:chartTrackingRefBased/>
  <w15:docId w15:val="{B309A190-E7F1-40C9-8739-364A0B9A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FF01C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C3"/>
    <w:pPr>
      <w:ind w:left="720"/>
      <w:contextualSpacing/>
    </w:pPr>
  </w:style>
  <w:style w:type="paragraph" w:customStyle="1" w:styleId="font8">
    <w:name w:val="font_8"/>
    <w:basedOn w:val="Normal"/>
    <w:rsid w:val="00FF01C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01C3"/>
    <w:rPr>
      <w:color w:val="0563C1" w:themeColor="hyperlink"/>
      <w:u w:val="single"/>
    </w:rPr>
  </w:style>
  <w:style w:type="paragraph" w:styleId="NoSpacing">
    <w:name w:val="No Spacing"/>
    <w:link w:val="NoSpacingChar"/>
    <w:uiPriority w:val="1"/>
    <w:qFormat/>
    <w:rsid w:val="00FF01C3"/>
    <w:pPr>
      <w:spacing w:after="0" w:line="240" w:lineRule="auto"/>
    </w:pPr>
    <w:rPr>
      <w:rFonts w:eastAsiaTheme="minorEastAsia"/>
    </w:rPr>
  </w:style>
  <w:style w:type="character" w:customStyle="1" w:styleId="NoSpacingChar">
    <w:name w:val="No Spacing Char"/>
    <w:basedOn w:val="DefaultParagraphFont"/>
    <w:link w:val="NoSpacing"/>
    <w:uiPriority w:val="1"/>
    <w:rsid w:val="00FF01C3"/>
    <w:rPr>
      <w:rFonts w:eastAsiaTheme="minorEastAsia"/>
    </w:rPr>
  </w:style>
  <w:style w:type="paragraph" w:styleId="FootnoteText">
    <w:name w:val="footnote text"/>
    <w:basedOn w:val="Normal"/>
    <w:link w:val="FootnoteTextChar"/>
    <w:uiPriority w:val="99"/>
    <w:semiHidden/>
    <w:unhideWhenUsed/>
    <w:rsid w:val="00FF01C3"/>
  </w:style>
  <w:style w:type="character" w:customStyle="1" w:styleId="FootnoteTextChar">
    <w:name w:val="Footnote Text Char"/>
    <w:basedOn w:val="DefaultParagraphFont"/>
    <w:link w:val="FootnoteText"/>
    <w:uiPriority w:val="99"/>
    <w:semiHidden/>
    <w:rsid w:val="00FF01C3"/>
    <w:rPr>
      <w:rFonts w:ascii="Calibri" w:eastAsia="Calibri" w:hAnsi="Calibri" w:cs="Arial"/>
      <w:sz w:val="20"/>
      <w:szCs w:val="20"/>
    </w:rPr>
  </w:style>
  <w:style w:type="character" w:styleId="FootnoteReference">
    <w:name w:val="footnote reference"/>
    <w:basedOn w:val="DefaultParagraphFont"/>
    <w:uiPriority w:val="99"/>
    <w:semiHidden/>
    <w:unhideWhenUsed/>
    <w:rsid w:val="00FF01C3"/>
    <w:rPr>
      <w:vertAlign w:val="superscript"/>
    </w:rPr>
  </w:style>
  <w:style w:type="paragraph" w:styleId="Header">
    <w:name w:val="header"/>
    <w:basedOn w:val="Normal"/>
    <w:link w:val="HeaderChar"/>
    <w:uiPriority w:val="99"/>
    <w:unhideWhenUsed/>
    <w:rsid w:val="00FF01C3"/>
    <w:pPr>
      <w:tabs>
        <w:tab w:val="center" w:pos="4680"/>
        <w:tab w:val="right" w:pos="9360"/>
      </w:tabs>
    </w:pPr>
  </w:style>
  <w:style w:type="character" w:customStyle="1" w:styleId="HeaderChar">
    <w:name w:val="Header Char"/>
    <w:basedOn w:val="DefaultParagraphFont"/>
    <w:link w:val="Header"/>
    <w:uiPriority w:val="99"/>
    <w:rsid w:val="00FF01C3"/>
    <w:rPr>
      <w:rFonts w:ascii="Calibri" w:eastAsia="Calibri" w:hAnsi="Calibri" w:cs="Arial"/>
      <w:sz w:val="20"/>
      <w:szCs w:val="20"/>
    </w:rPr>
  </w:style>
  <w:style w:type="paragraph" w:styleId="Footer">
    <w:name w:val="footer"/>
    <w:basedOn w:val="Normal"/>
    <w:link w:val="FooterChar"/>
    <w:uiPriority w:val="99"/>
    <w:unhideWhenUsed/>
    <w:rsid w:val="00FF01C3"/>
    <w:pPr>
      <w:tabs>
        <w:tab w:val="center" w:pos="4680"/>
        <w:tab w:val="right" w:pos="9360"/>
      </w:tabs>
    </w:pPr>
  </w:style>
  <w:style w:type="character" w:customStyle="1" w:styleId="FooterChar">
    <w:name w:val="Footer Char"/>
    <w:basedOn w:val="DefaultParagraphFont"/>
    <w:link w:val="Footer"/>
    <w:uiPriority w:val="99"/>
    <w:rsid w:val="00FF01C3"/>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ergusonfoundation.org/teacher_resources/crumpled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2020-09-21T12:45:00Z</dcterms:created>
  <dcterms:modified xsi:type="dcterms:W3CDTF">2020-09-21T12:46:00Z</dcterms:modified>
</cp:coreProperties>
</file>